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color w:val="006699"/>
          <w:sz w:val="28"/>
          <w:b/>
          <w:szCs w:val="28"/>
        </w:rPr>
        <w:t>ЗАЯВКА НА УЧАСТИЕ</w:t>
      </w:r>
      <w:r>
        <w:rPr>
          <w:sz w:val="20"/>
          <w:szCs w:val="20"/>
        </w:rPr>
        <w:t xml:space="preserve"> </w:t>
      </w:r>
    </w:p>
    <w:p>
      <w:pPr>
        <w:pStyle w:val="style0"/>
        <w:jc w:val="center"/>
      </w:pPr>
      <w:r>
        <w:rPr>
          <w:sz w:val="28"/>
          <w:szCs w:val="28"/>
        </w:rPr>
        <w:t>в работе Всероссийской стажировочной площадки по теме « Внедрение эффективных педагогических практик с использованием ИКТ»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0"/>
          <w:b/>
          <w:szCs w:val="20"/>
        </w:rPr>
      </w:r>
    </w:p>
    <w:tbl>
      <w:tblPr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</w:tblBorders>
        <w:jc w:val="left"/>
      </w:tblPr>
      <w:tblGrid>
        <w:gridCol w:w="9944"/>
      </w:tblGrid>
      <w:tr>
        <w:trPr>
          <w:trHeight w:hRule="atLeast" w:val="415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3"/>
            <w:shd w:fill="E5F3FF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jc w:val="center"/>
              <w:snapToGrid w:val="false"/>
            </w:pPr>
            <w:r>
              <w:rPr>
                <w:sz w:val="20"/>
                <w:b/>
                <w:szCs w:val="20"/>
              </w:rPr>
              <w:t>Данные об участнике</w:t>
            </w:r>
          </w:p>
        </w:tc>
      </w:tr>
      <w:tr>
        <w:trPr>
          <w:trHeight w:hRule="atLeast" w:val="497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Ф.И.О.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>Организация (полное название)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  <w:pBdr>
                <w:bottom w:color="000000" w:space="0" w:sz="8" w:val="single"/>
              </w:pBdr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>Сокращенное название (если есть)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tabs>
                <w:tab w:leader="none" w:pos="708" w:val="left"/>
                <w:tab w:leader="none" w:pos="4320" w:val="center"/>
                <w:tab w:leader="none" w:pos="8640" w:val="right"/>
              </w:tabs>
              <w:snapToGrid w:val="false"/>
            </w:pPr>
            <w:r>
              <w:rPr>
                <w:sz w:val="20"/>
                <w:szCs w:val="20"/>
              </w:rPr>
              <w:t xml:space="preserve">Адрес организации </w:t>
              <w:br/>
              <w:t>(с почтовым индексом)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jc w:val="both"/>
              <w:snapToGrid w:val="false"/>
              <w:spacing w:line="360" w:lineRule="atLeast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  <w:ind w:hanging="0" w:left="0" w:right="-108"/>
            </w:pPr>
            <w:r>
              <w:rPr>
                <w:sz w:val="20"/>
                <w:szCs w:val="20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jc w:val="center"/>
              <w:snapToGrid w:val="false"/>
            </w:pPr>
            <w:r>
              <w:rPr/>
            </w:r>
          </w:p>
        </w:tc>
      </w:tr>
      <w:tr>
        <w:trPr>
          <w:trHeight w:hRule="atLeast" w:val="540"/>
          <w:cantSplit w:val="on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/>
            <w:tcW w:type="dxa" w:w="324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2"/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trHeight w:hRule="atLeast" w:val="384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gridSpan w:val="3"/>
            <w:shd w:fill="E5F3FF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jc w:val="center"/>
              <w:snapToGrid w:val="false"/>
              <w:spacing w:after="20" w:before="20"/>
            </w:pPr>
            <w:r>
              <w:rPr>
                <w:sz w:val="20"/>
                <w:b/>
                <w:szCs w:val="20"/>
              </w:rPr>
              <w:t>Дополнительная информация</w:t>
            </w:r>
          </w:p>
        </w:tc>
      </w:tr>
      <w:tr>
        <w:trPr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gridSpan w:val="2"/>
            <w:shd w:fill="auto"/>
            <w:tcW w:type="dxa" w:w="3675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widowControl w:val="off"/>
              <w:snapToGrid w:val="false"/>
              <w:ind w:hanging="0" w:left="0" w:right="-107"/>
            </w:pPr>
            <w:r>
              <w:rPr>
                <w:sz w:val="20"/>
                <w:szCs w:val="20"/>
              </w:rPr>
              <w:t>Необходимость гостиницы</w:t>
            </w:r>
          </w:p>
          <w:p>
            <w:pPr>
              <w:pStyle w:val="style0"/>
              <w:widowControl w:val="off"/>
              <w:snapToGrid w:val="false"/>
              <w:ind w:hanging="0" w:left="0" w:right="-107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(от 1200 до 3500 руб.)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widowControl w:val="off"/>
              <w:snapToGrid w:val="false"/>
              <w:ind w:hanging="176" w:left="211" w:right="0"/>
            </w:pPr>
            <w:r>
              <w:rPr>
                <w:sz w:val="28"/>
                <w:szCs w:val="28"/>
                <w:rFonts w:ascii="Symbol" w:hAnsi="Symbol"/>
              </w:rPr>
              <w:t>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gridSpan w:val="2"/>
            <w:shd w:fill="auto"/>
            <w:tcW w:type="dxa" w:w="3690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>Печатный вариант сертификата -</w:t>
            </w:r>
          </w:p>
          <w:p>
            <w:pPr>
              <w:pStyle w:val="style0"/>
              <w:snapToGrid w:val="false"/>
            </w:pPr>
            <w:r>
              <w:rPr>
                <w:sz w:val="20"/>
                <w:szCs w:val="20"/>
              </w:rPr>
              <w:t>100 руб.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/>
            <w:tcW w:type="dxa" w:w="9944"/>
            <w:tcMar>
              <w:top w:type="dxa" w:w="0"/>
              <w:left w:type="dxa" w:w="107"/>
              <w:bottom w:type="dxa" w:w="0"/>
              <w:right w:type="dxa" w:w="107"/>
            </w:tcMar>
          </w:tcPr>
          <w:p>
            <w:pPr>
              <w:pStyle w:val="style0"/>
              <w:snapToGrid w:val="false"/>
              <w:ind w:hanging="176" w:left="211" w:right="0"/>
            </w:pPr>
            <w:r>
              <w:rPr>
                <w:sz w:val="28"/>
                <w:szCs w:val="28"/>
              </w:rPr>
              <w:t>х</w:t>
            </w:r>
          </w:p>
        </w:tc>
      </w:tr>
    </w:tbl>
    <w:p>
      <w:pPr>
        <w:pStyle w:val="style0"/>
      </w:pPr>
      <w:r>
        <w:rPr>
          <w:b/>
        </w:rPr>
        <w:t>Координаты оргкомитета :</w:t>
      </w:r>
    </w:p>
    <w:p>
      <w:pPr>
        <w:pStyle w:val="style0"/>
      </w:pPr>
      <w:r>
        <w:rPr/>
        <w:t>Тел./факс: (8-84862) 3-18-06</w:t>
      </w:r>
    </w:p>
    <w:p>
      <w:pPr>
        <w:pStyle w:val="style0"/>
      </w:pPr>
      <w:r>
        <w:rPr/>
        <w:t>8(917)8226684, 8(917)9691336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Lohit Hindi" w:eastAsia="DejaVu San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2015-11-05T06:05:00.00Z</dcterms:created>
  <dc:creator>306-04</dc:creator>
  <cp:lastModifiedBy>User</cp:lastModifiedBy>
  <cp:lastPrinted>2015-11-05T06:15:00.00Z</cp:lastPrinted>
  <dcterms:modified xsi:type="dcterms:W3CDTF">2015-11-13T10:56:00.00Z</dcterms:modified>
  <cp:revision>3</cp:revision>
</cp:coreProperties>
</file>